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3F8EC" w14:textId="5A1C49C2" w:rsidR="00130DA6" w:rsidRPr="0008294B" w:rsidRDefault="00130DA6" w:rsidP="00130DA6">
      <w:pPr>
        <w:spacing w:before="100" w:beforeAutospacing="1" w:after="100" w:afterAutospacing="1"/>
        <w:outlineLvl w:val="0"/>
        <w:rPr>
          <w:rFonts w:ascii="Times New Roman" w:eastAsia="Dotum" w:hAnsi="Times New Roman" w:cs="Times New Roman"/>
          <w:b/>
          <w:bCs/>
          <w:kern w:val="36"/>
          <w:sz w:val="18"/>
          <w:szCs w:val="18"/>
          <w:lang w:eastAsia="nl-NL"/>
        </w:rPr>
      </w:pPr>
      <w:r w:rsidRPr="0008294B">
        <w:rPr>
          <w:rFonts w:ascii="Times New Roman" w:eastAsia="Dotum" w:hAnsi="Times New Roman" w:cs="Times New Roman"/>
          <w:b/>
          <w:bCs/>
          <w:kern w:val="36"/>
          <w:sz w:val="18"/>
          <w:szCs w:val="18"/>
          <w:lang w:eastAsia="nl-NL"/>
        </w:rPr>
        <w:t xml:space="preserve">Medische disclaimer en </w:t>
      </w:r>
      <w:r w:rsidR="00237E1D" w:rsidRPr="0008294B">
        <w:rPr>
          <w:rFonts w:ascii="Times New Roman" w:eastAsia="Dotum" w:hAnsi="Times New Roman" w:cs="Times New Roman"/>
          <w:b/>
          <w:bCs/>
          <w:kern w:val="36"/>
          <w:sz w:val="18"/>
          <w:szCs w:val="18"/>
          <w:lang w:eastAsia="nl-NL"/>
        </w:rPr>
        <w:t xml:space="preserve">aansprakelijkheid-overeenkomst </w:t>
      </w:r>
    </w:p>
    <w:p w14:paraId="51EE3914" w14:textId="3ABAF5F4" w:rsidR="00130DA6" w:rsidRPr="0008294B" w:rsidRDefault="00237E1D" w:rsidP="00130DA6">
      <w:pPr>
        <w:spacing w:before="100" w:beforeAutospacing="1" w:after="100" w:afterAutospacing="1"/>
        <w:rPr>
          <w:rFonts w:ascii="Times New Roman" w:eastAsia="Dotum" w:hAnsi="Times New Roman" w:cs="Times New Roman"/>
          <w:sz w:val="18"/>
          <w:szCs w:val="18"/>
          <w:lang w:eastAsia="nl-NL"/>
        </w:rPr>
      </w:pPr>
      <w:r w:rsidRPr="0008294B">
        <w:rPr>
          <w:rFonts w:ascii="Times New Roman" w:eastAsia="Dotum" w:hAnsi="Times New Roman" w:cs="Times New Roman"/>
          <w:sz w:val="18"/>
          <w:szCs w:val="18"/>
          <w:lang w:eastAsia="nl-NL"/>
        </w:rPr>
        <w:t xml:space="preserve">Uitspraken </w:t>
      </w:r>
      <w:r w:rsidR="00130DA6" w:rsidRPr="0008294B">
        <w:rPr>
          <w:rFonts w:ascii="Times New Roman" w:eastAsia="Dotum" w:hAnsi="Times New Roman" w:cs="Times New Roman"/>
          <w:sz w:val="18"/>
          <w:szCs w:val="18"/>
          <w:lang w:eastAsia="nl-NL"/>
        </w:rPr>
        <w:t>op de website</w:t>
      </w:r>
      <w:r w:rsidRPr="0008294B">
        <w:rPr>
          <w:rFonts w:ascii="Times New Roman" w:eastAsia="Dotum" w:hAnsi="Times New Roman" w:cs="Times New Roman"/>
          <w:sz w:val="18"/>
          <w:szCs w:val="18"/>
          <w:lang w:eastAsia="nl-NL"/>
        </w:rPr>
        <w:t xml:space="preserve"> waterstoftherapie.nl </w:t>
      </w:r>
      <w:r w:rsidR="00130DA6" w:rsidRPr="0008294B">
        <w:rPr>
          <w:rFonts w:ascii="Times New Roman" w:eastAsia="Dotum" w:hAnsi="Times New Roman" w:cs="Times New Roman"/>
          <w:sz w:val="18"/>
          <w:szCs w:val="18"/>
          <w:lang w:eastAsia="nl-NL"/>
        </w:rPr>
        <w:t>zijn niet beoordeeld, noch goedgekeurd door het Ministerie van Volksgezondheid, Sport en Welzijn, de Inspectie Gezondheidszorg en Jeugd, de Centrale Commissie Mens gebonden Onderzoek, het Rijksinstituut voor Volksgezondheid en Milieu of enig andere overheidsinstantie, medische organisatie of farmaceutisch bedrijf.</w:t>
      </w:r>
      <w:r w:rsidR="0087613E" w:rsidRPr="0008294B">
        <w:rPr>
          <w:rFonts w:ascii="Times New Roman" w:eastAsia="Dotum" w:hAnsi="Times New Roman" w:cs="Times New Roman"/>
          <w:sz w:val="18"/>
          <w:szCs w:val="18"/>
          <w:lang w:eastAsia="nl-NL"/>
        </w:rPr>
        <w:t xml:space="preserve"> </w:t>
      </w:r>
      <w:r w:rsidR="00130DA6" w:rsidRPr="0008294B">
        <w:rPr>
          <w:rFonts w:ascii="Times New Roman" w:eastAsia="Dotum" w:hAnsi="Times New Roman" w:cs="Times New Roman"/>
          <w:sz w:val="18"/>
          <w:szCs w:val="18"/>
          <w:lang w:eastAsia="nl-NL"/>
        </w:rPr>
        <w:t xml:space="preserve">De hier aangeboden producten zijn niet officieel goedgekeurd voor het diagnosticeren, het behandelen, het genezen of het voorkomen van welke ziekte dan ook. </w:t>
      </w:r>
      <w:proofErr w:type="gramStart"/>
      <w:r w:rsidR="00130DA6" w:rsidRPr="0008294B">
        <w:rPr>
          <w:rFonts w:ascii="Times New Roman" w:eastAsia="Dotum" w:hAnsi="Times New Roman" w:cs="Times New Roman"/>
          <w:sz w:val="18"/>
          <w:szCs w:val="18"/>
          <w:lang w:eastAsia="nl-NL"/>
        </w:rPr>
        <w:t>Indien</w:t>
      </w:r>
      <w:proofErr w:type="gramEnd"/>
      <w:r w:rsidR="00130DA6" w:rsidRPr="0008294B">
        <w:rPr>
          <w:rFonts w:ascii="Times New Roman" w:eastAsia="Dotum" w:hAnsi="Times New Roman" w:cs="Times New Roman"/>
          <w:sz w:val="18"/>
          <w:szCs w:val="18"/>
          <w:lang w:eastAsia="nl-NL"/>
        </w:rPr>
        <w:t xml:space="preserve"> u zwanger bent, medicijnen gebruikt of een medische aandoening heeft (een donororgaan) raadpleeg dan uw huisarts voordat u aan Waterstof Therapie begint.</w:t>
      </w:r>
    </w:p>
    <w:p w14:paraId="3B109C57" w14:textId="77777777" w:rsidR="00130DA6" w:rsidRPr="0008294B" w:rsidRDefault="00130DA6" w:rsidP="00130DA6">
      <w:pPr>
        <w:spacing w:before="100" w:beforeAutospacing="1" w:after="100" w:afterAutospacing="1"/>
        <w:rPr>
          <w:rFonts w:ascii="Times New Roman" w:eastAsia="Dotum" w:hAnsi="Times New Roman" w:cs="Times New Roman"/>
          <w:sz w:val="18"/>
          <w:szCs w:val="18"/>
          <w:lang w:eastAsia="nl-NL"/>
        </w:rPr>
      </w:pPr>
      <w:r w:rsidRPr="0008294B">
        <w:rPr>
          <w:rFonts w:ascii="Times New Roman" w:eastAsia="Dotum" w:hAnsi="Times New Roman" w:cs="Times New Roman"/>
          <w:b/>
          <w:bCs/>
          <w:sz w:val="18"/>
          <w:szCs w:val="18"/>
          <w:lang w:eastAsia="nl-NL"/>
        </w:rPr>
        <w:t>De informatie op deze site is alleen voor informatieve doeleinden en is niet bedoeld als vervanging voor het advies van uw arts of andere beroepsbeoefenaar in de gezondheidszorg of enige informatie op of in een productetiket of verpakking.</w:t>
      </w:r>
    </w:p>
    <w:p w14:paraId="5425A64C" w14:textId="723F64CD" w:rsidR="00130DA6" w:rsidRPr="0008294B" w:rsidRDefault="00130DA6" w:rsidP="00130DA6">
      <w:pPr>
        <w:spacing w:before="100" w:beforeAutospacing="1" w:after="100" w:afterAutospacing="1"/>
        <w:rPr>
          <w:rFonts w:ascii="Times New Roman" w:eastAsia="Dotum" w:hAnsi="Times New Roman" w:cs="Times New Roman"/>
          <w:sz w:val="18"/>
          <w:szCs w:val="18"/>
          <w:lang w:eastAsia="nl-NL"/>
        </w:rPr>
      </w:pPr>
      <w:r w:rsidRPr="0008294B">
        <w:rPr>
          <w:rFonts w:ascii="Times New Roman" w:eastAsia="Dotum" w:hAnsi="Times New Roman" w:cs="Times New Roman"/>
          <w:sz w:val="18"/>
          <w:szCs w:val="18"/>
          <w:lang w:eastAsia="nl-NL"/>
        </w:rPr>
        <w:t>U mag de informatie op deze site niet gebruiken voor diagnose of behandeling van een gezondheidsprobleem of voor het voorschrijven van medicijnen of andere behandelingen.</w:t>
      </w:r>
      <w:r w:rsidR="00237E1D" w:rsidRPr="0008294B">
        <w:rPr>
          <w:rFonts w:ascii="Times New Roman" w:eastAsia="Dotum" w:hAnsi="Times New Roman" w:cs="Times New Roman"/>
          <w:sz w:val="18"/>
          <w:szCs w:val="18"/>
          <w:lang w:eastAsia="nl-NL"/>
        </w:rPr>
        <w:t xml:space="preserve"> </w:t>
      </w:r>
      <w:r w:rsidRPr="0008294B">
        <w:rPr>
          <w:rFonts w:ascii="Times New Roman" w:eastAsia="Dotum" w:hAnsi="Times New Roman" w:cs="Times New Roman"/>
          <w:sz w:val="18"/>
          <w:szCs w:val="18"/>
          <w:lang w:eastAsia="nl-NL"/>
        </w:rPr>
        <w:t xml:space="preserve">Raadpleeg altijd een zorgverlener voordat u met een dieet, lichaamsbeweging of </w:t>
      </w:r>
      <w:r w:rsidR="0008294B" w:rsidRPr="0008294B">
        <w:rPr>
          <w:rFonts w:ascii="Times New Roman" w:eastAsia="Dotum" w:hAnsi="Times New Roman" w:cs="Times New Roman"/>
          <w:sz w:val="18"/>
          <w:szCs w:val="18"/>
          <w:lang w:eastAsia="nl-NL"/>
        </w:rPr>
        <w:t>suppletieprogramma</w:t>
      </w:r>
      <w:r w:rsidRPr="0008294B">
        <w:rPr>
          <w:rFonts w:ascii="Times New Roman" w:eastAsia="Dotum" w:hAnsi="Times New Roman" w:cs="Times New Roman"/>
          <w:sz w:val="18"/>
          <w:szCs w:val="18"/>
          <w:lang w:eastAsia="nl-NL"/>
        </w:rPr>
        <w:t xml:space="preserve"> begint, voordat u medicijnen gebruikt, of als u een gezondheidsprobleem heeft of vermoedt te hebben</w:t>
      </w:r>
    </w:p>
    <w:p w14:paraId="167C3BB4" w14:textId="77777777" w:rsidR="00B00D37" w:rsidRDefault="00130DA6" w:rsidP="00130DA6">
      <w:pPr>
        <w:spacing w:before="100" w:beforeAutospacing="1" w:after="100" w:afterAutospacing="1"/>
        <w:rPr>
          <w:rFonts w:ascii="Times New Roman" w:eastAsia="Dotum" w:hAnsi="Times New Roman" w:cs="Times New Roman"/>
          <w:b/>
          <w:bCs/>
          <w:sz w:val="18"/>
          <w:szCs w:val="18"/>
          <w:lang w:eastAsia="nl-NL"/>
        </w:rPr>
      </w:pPr>
      <w:r w:rsidRPr="0008294B">
        <w:rPr>
          <w:rFonts w:ascii="Times New Roman" w:eastAsia="Dotum" w:hAnsi="Times New Roman" w:cs="Times New Roman"/>
          <w:b/>
          <w:bCs/>
          <w:sz w:val="18"/>
          <w:szCs w:val="18"/>
          <w:lang w:eastAsia="nl-NL"/>
        </w:rPr>
        <w:t>U mag niet stoppen met het innemen van medicijnen zonder eerst uw arts te raadplegen.</w:t>
      </w:r>
    </w:p>
    <w:p w14:paraId="0AB1E182" w14:textId="7509DD50" w:rsidR="00130DA6" w:rsidRPr="00B00D37" w:rsidRDefault="00130DA6" w:rsidP="00130DA6">
      <w:pPr>
        <w:spacing w:before="100" w:beforeAutospacing="1" w:after="100" w:afterAutospacing="1"/>
        <w:rPr>
          <w:rFonts w:ascii="Times New Roman" w:eastAsia="Dotum" w:hAnsi="Times New Roman" w:cs="Times New Roman"/>
          <w:b/>
          <w:bCs/>
          <w:sz w:val="18"/>
          <w:szCs w:val="18"/>
          <w:lang w:eastAsia="nl-NL"/>
        </w:rPr>
      </w:pPr>
      <w:r w:rsidRPr="0008294B">
        <w:rPr>
          <w:rFonts w:ascii="Times New Roman" w:eastAsia="Dotum" w:hAnsi="Times New Roman" w:cs="Times New Roman"/>
          <w:sz w:val="18"/>
          <w:szCs w:val="18"/>
          <w:lang w:eastAsia="nl-NL"/>
        </w:rPr>
        <w:t>Zoals individuen verschillen, zo zullen de resultaten ook verschillen. Hoewel we ALLEEN natuurlijke ingrediënten gebruiken, moet u altijd uw arts raadplegen voor risico's die verband houden met voedingssupplementen en uw specifieke gezondheidsproblemen en/of allergieën.</w:t>
      </w:r>
    </w:p>
    <w:p w14:paraId="3A35EF0D" w14:textId="77777777" w:rsidR="00B00D37" w:rsidRDefault="00130DA6" w:rsidP="00B00D37">
      <w:pPr>
        <w:spacing w:before="100" w:beforeAutospacing="1" w:after="100" w:afterAutospacing="1"/>
        <w:rPr>
          <w:rFonts w:ascii="Times New Roman" w:eastAsia="Dotum" w:hAnsi="Times New Roman" w:cs="Times New Roman"/>
          <w:b/>
          <w:bCs/>
          <w:sz w:val="18"/>
          <w:szCs w:val="18"/>
          <w:lang w:eastAsia="nl-NL"/>
        </w:rPr>
      </w:pPr>
      <w:r w:rsidRPr="0008294B">
        <w:rPr>
          <w:rFonts w:ascii="Times New Roman" w:eastAsia="Dotum" w:hAnsi="Times New Roman" w:cs="Times New Roman"/>
          <w:b/>
          <w:bCs/>
          <w:sz w:val="18"/>
          <w:szCs w:val="18"/>
          <w:lang w:eastAsia="nl-NL"/>
        </w:rPr>
        <w:t xml:space="preserve">Legaal gebruik zou zijn voor planten, vissen, vogels en </w:t>
      </w:r>
      <w:r w:rsidR="00237E1D" w:rsidRPr="0008294B">
        <w:rPr>
          <w:rFonts w:ascii="Times New Roman" w:eastAsia="Dotum" w:hAnsi="Times New Roman" w:cs="Times New Roman"/>
          <w:b/>
          <w:bCs/>
          <w:sz w:val="18"/>
          <w:szCs w:val="18"/>
          <w:lang w:eastAsia="nl-NL"/>
        </w:rPr>
        <w:t>andere zoogdieren.</w:t>
      </w:r>
    </w:p>
    <w:p w14:paraId="2FB8640F" w14:textId="012D1973" w:rsidR="00237E1D" w:rsidRPr="00B00D37" w:rsidRDefault="00237E1D" w:rsidP="00B00D37">
      <w:pPr>
        <w:spacing w:before="100" w:beforeAutospacing="1" w:after="100" w:afterAutospacing="1"/>
        <w:rPr>
          <w:rFonts w:ascii="Times New Roman" w:eastAsia="Dotum" w:hAnsi="Times New Roman" w:cs="Times New Roman"/>
          <w:b/>
          <w:bCs/>
          <w:sz w:val="18"/>
          <w:szCs w:val="18"/>
          <w:lang w:eastAsia="nl-NL"/>
        </w:rPr>
      </w:pPr>
      <w:r w:rsidRPr="0008294B">
        <w:rPr>
          <w:sz w:val="18"/>
          <w:szCs w:val="18"/>
        </w:rPr>
        <w:t xml:space="preserve">De Aqua2heal is ontwikkeld voor de productie van </w:t>
      </w:r>
      <w:r w:rsidR="0008294B" w:rsidRPr="0008294B">
        <w:rPr>
          <w:sz w:val="18"/>
          <w:szCs w:val="18"/>
        </w:rPr>
        <w:t>Browns</w:t>
      </w:r>
      <w:r w:rsidRPr="0008294B">
        <w:rPr>
          <w:sz w:val="18"/>
          <w:szCs w:val="18"/>
        </w:rPr>
        <w:t xml:space="preserve"> Gas, zoals gebruikt kan worden voor waterstoftherapie. Het is dan ook geschikt om uw huisdieren en kamerplanten te voorzien van waterstof, bijvoorbeeld door hun water hiermee te bubbelen. In Nederland is dit apparaat en deze technologie nog niet goedgekeurd als medisch hulpmiddel, dus het bedrijf waterstoftherapie.nl kan geen medische aansprakelijkheid aanvaarden als u het voor medische toepassingen voor de mens gebruikt. Wij denken dat het veilig is, en zelfs effectief bij veel kwalen, maar wij kunnen als bedrijf geen medische claims maken hierover. Waterstoftherapie.nl geeft wel garantie op het goed functioneren van de Aqua2heal, u kunt binnen een maand na aankoop uw aankoopbedrag terugkrijgen als u ontevreden bent, en op het apparaat zelf geven wij ook een jaar garantie, met uitsluiting van schade die door anderen is veroorzaakt. </w:t>
      </w:r>
    </w:p>
    <w:p w14:paraId="7AA9C2CF" w14:textId="317E4DE4" w:rsidR="00130DA6" w:rsidRPr="0008294B" w:rsidRDefault="00130DA6" w:rsidP="00130DA6">
      <w:pPr>
        <w:shd w:val="clear" w:color="auto" w:fill="FFFFFF"/>
        <w:spacing w:before="100" w:beforeAutospacing="1" w:after="100" w:afterAutospacing="1"/>
        <w:rPr>
          <w:rFonts w:ascii="Times New Roman" w:eastAsia="Dotum" w:hAnsi="Times New Roman" w:cs="Times New Roman"/>
          <w:b/>
          <w:bCs/>
          <w:sz w:val="18"/>
          <w:szCs w:val="18"/>
          <w:lang w:eastAsia="nl-NL"/>
        </w:rPr>
      </w:pPr>
      <w:r w:rsidRPr="0008294B">
        <w:rPr>
          <w:rFonts w:ascii="Times New Roman" w:eastAsia="Dotum" w:hAnsi="Times New Roman" w:cs="Times New Roman"/>
          <w:b/>
          <w:bCs/>
          <w:sz w:val="18"/>
          <w:szCs w:val="18"/>
          <w:lang w:eastAsia="nl-NL"/>
        </w:rPr>
        <w:t>Waarschuwing</w:t>
      </w:r>
      <w:r w:rsidRPr="0008294B">
        <w:rPr>
          <w:rFonts w:ascii="Times New Roman" w:eastAsia="Dotum" w:hAnsi="Times New Roman" w:cs="Times New Roman"/>
          <w:sz w:val="18"/>
          <w:szCs w:val="18"/>
          <w:lang w:eastAsia="nl-NL"/>
        </w:rPr>
        <w:br/>
        <w:t xml:space="preserve">Het </w:t>
      </w:r>
      <w:r w:rsidR="0008294B" w:rsidRPr="0008294B">
        <w:rPr>
          <w:rFonts w:ascii="Times New Roman" w:eastAsia="Dotum" w:hAnsi="Times New Roman" w:cs="Times New Roman"/>
          <w:sz w:val="18"/>
          <w:szCs w:val="18"/>
          <w:lang w:eastAsia="nl-NL"/>
        </w:rPr>
        <w:t>Browns</w:t>
      </w:r>
      <w:r w:rsidRPr="0008294B">
        <w:rPr>
          <w:rFonts w:ascii="Times New Roman" w:eastAsia="Dotum" w:hAnsi="Times New Roman" w:cs="Times New Roman"/>
          <w:sz w:val="18"/>
          <w:szCs w:val="18"/>
          <w:lang w:eastAsia="nl-NL"/>
        </w:rPr>
        <w:t xml:space="preserve"> gas bevat dus waterstof en zuurstof, en daarmee is het in principe explosief. Daarom dient bij gebruik van de Aqua2hea</w:t>
      </w:r>
      <w:r w:rsidR="003D30DB" w:rsidRPr="0008294B">
        <w:rPr>
          <w:rFonts w:ascii="Times New Roman" w:eastAsia="Dotum" w:hAnsi="Times New Roman" w:cs="Times New Roman"/>
          <w:sz w:val="18"/>
          <w:szCs w:val="18"/>
          <w:lang w:eastAsia="nl-NL"/>
        </w:rPr>
        <w:t>l</w:t>
      </w:r>
      <w:r w:rsidRPr="0008294B">
        <w:rPr>
          <w:rFonts w:ascii="Times New Roman" w:eastAsia="Dotum" w:hAnsi="Times New Roman" w:cs="Times New Roman"/>
          <w:sz w:val="18"/>
          <w:szCs w:val="18"/>
          <w:lang w:eastAsia="nl-NL"/>
        </w:rPr>
        <w:t xml:space="preserve">, roken en open vuur </w:t>
      </w:r>
      <w:r w:rsidR="0008294B" w:rsidRPr="0008294B">
        <w:rPr>
          <w:rFonts w:ascii="Times New Roman" w:eastAsia="Dotum" w:hAnsi="Times New Roman" w:cs="Times New Roman"/>
          <w:sz w:val="18"/>
          <w:szCs w:val="18"/>
          <w:lang w:eastAsia="nl-NL"/>
        </w:rPr>
        <w:t>te allen tijde</w:t>
      </w:r>
      <w:r w:rsidRPr="0008294B">
        <w:rPr>
          <w:rFonts w:ascii="Times New Roman" w:eastAsia="Dotum" w:hAnsi="Times New Roman" w:cs="Times New Roman"/>
          <w:sz w:val="18"/>
          <w:szCs w:val="18"/>
          <w:lang w:eastAsia="nl-NL"/>
        </w:rPr>
        <w:t xml:space="preserve"> te vermijden. De productie van de Aqua2heal is echter dusdanig laag, dat bij normale ademhaling de waterstof zo ver verdund wordt met de buitenlucht, dat in het lichaam van de gebruiker geen explosief mengsel ontstaat. Toch is voorkomen beter dan genezen en dus: niet te roken tijdens het gebruik! Het enige werkelijke gevaar is dat een vlam in de neusbril slaat, en de laatste fles op de Aqua2heal openscheurt. </w:t>
      </w:r>
    </w:p>
    <w:p w14:paraId="6728561D" w14:textId="47738EFB" w:rsidR="00CF0216" w:rsidRPr="0008294B" w:rsidRDefault="00130DA6" w:rsidP="00130DA6">
      <w:pPr>
        <w:spacing w:before="100" w:beforeAutospacing="1" w:after="100" w:afterAutospacing="1"/>
        <w:rPr>
          <w:rFonts w:ascii="Times New Roman" w:eastAsia="Dotum" w:hAnsi="Times New Roman" w:cs="Times New Roman"/>
          <w:sz w:val="18"/>
          <w:szCs w:val="18"/>
          <w:u w:val="single"/>
          <w:lang w:eastAsia="nl-NL"/>
        </w:rPr>
      </w:pPr>
      <w:r w:rsidRPr="0008294B">
        <w:rPr>
          <w:rFonts w:ascii="Times New Roman" w:eastAsia="Dotum" w:hAnsi="Times New Roman" w:cs="Times New Roman"/>
          <w:sz w:val="18"/>
          <w:szCs w:val="18"/>
          <w:u w:val="single"/>
          <w:lang w:eastAsia="nl-NL"/>
        </w:rPr>
        <w:t xml:space="preserve">Houd er rekening mee dat we geen medische claims doen. We bieden </w:t>
      </w:r>
      <w:r w:rsidR="0087613E" w:rsidRPr="0008294B">
        <w:rPr>
          <w:rFonts w:ascii="Times New Roman" w:eastAsia="Dotum" w:hAnsi="Times New Roman" w:cs="Times New Roman"/>
          <w:sz w:val="18"/>
          <w:szCs w:val="18"/>
          <w:u w:val="single"/>
          <w:lang w:eastAsia="nl-NL"/>
        </w:rPr>
        <w:t>u</w:t>
      </w:r>
      <w:r w:rsidRPr="0008294B">
        <w:rPr>
          <w:rFonts w:ascii="Times New Roman" w:eastAsia="Dotum" w:hAnsi="Times New Roman" w:cs="Times New Roman"/>
          <w:sz w:val="18"/>
          <w:szCs w:val="18"/>
          <w:u w:val="single"/>
          <w:lang w:eastAsia="nl-NL"/>
        </w:rPr>
        <w:t xml:space="preserve"> alleen een plek om meer te weten te komen over </w:t>
      </w:r>
      <w:r w:rsidR="0008294B" w:rsidRPr="0008294B">
        <w:rPr>
          <w:rFonts w:ascii="Times New Roman" w:eastAsia="Dotum" w:hAnsi="Times New Roman" w:cs="Times New Roman"/>
          <w:sz w:val="18"/>
          <w:szCs w:val="18"/>
          <w:u w:val="single"/>
          <w:lang w:eastAsia="nl-NL"/>
        </w:rPr>
        <w:t>Browns</w:t>
      </w:r>
      <w:r w:rsidRPr="0008294B">
        <w:rPr>
          <w:rFonts w:ascii="Times New Roman" w:eastAsia="Dotum" w:hAnsi="Times New Roman" w:cs="Times New Roman"/>
          <w:sz w:val="18"/>
          <w:szCs w:val="18"/>
          <w:u w:val="single"/>
          <w:lang w:eastAsia="nl-NL"/>
        </w:rPr>
        <w:t xml:space="preserve"> gas en om de verhalen van mensen te horen.</w:t>
      </w:r>
      <w:r w:rsidR="0087613E" w:rsidRPr="0008294B">
        <w:rPr>
          <w:rFonts w:ascii="Times New Roman" w:eastAsia="Dotum" w:hAnsi="Times New Roman" w:cs="Times New Roman"/>
          <w:sz w:val="18"/>
          <w:szCs w:val="18"/>
          <w:u w:val="single"/>
          <w:lang w:eastAsia="nl-NL"/>
        </w:rPr>
        <w:t xml:space="preserve"> </w:t>
      </w:r>
    </w:p>
    <w:p w14:paraId="0BB1B133" w14:textId="7D87CACD" w:rsidR="00CF0216" w:rsidRPr="0008294B" w:rsidRDefault="00CF0216" w:rsidP="00CF0216">
      <w:pPr>
        <w:spacing w:before="100" w:beforeAutospacing="1" w:after="100" w:afterAutospacing="1"/>
        <w:rPr>
          <w:rFonts w:ascii="Times New Roman" w:eastAsia="Dotum" w:hAnsi="Times New Roman" w:cs="Times New Roman"/>
          <w:sz w:val="18"/>
          <w:szCs w:val="18"/>
          <w:u w:val="single"/>
          <w:lang w:eastAsia="nl-NL"/>
        </w:rPr>
      </w:pPr>
      <w:r w:rsidRPr="0008294B">
        <w:rPr>
          <w:rFonts w:ascii="Times New Roman" w:eastAsia="Dotum" w:hAnsi="Times New Roman" w:cs="Times New Roman"/>
          <w:sz w:val="18"/>
          <w:szCs w:val="18"/>
          <w:u w:val="single"/>
          <w:lang w:eastAsia="nl-NL"/>
        </w:rPr>
        <w:t xml:space="preserve">Hierbij tekenen beide partijen </w:t>
      </w:r>
      <w:r w:rsidR="00D72DA1" w:rsidRPr="0008294B">
        <w:rPr>
          <w:rFonts w:ascii="Times New Roman" w:eastAsia="Dotum" w:hAnsi="Times New Roman" w:cs="Times New Roman"/>
          <w:sz w:val="18"/>
          <w:szCs w:val="18"/>
          <w:u w:val="single"/>
          <w:lang w:eastAsia="nl-NL"/>
        </w:rPr>
        <w:t xml:space="preserve">na het inzien </w:t>
      </w:r>
      <w:r w:rsidR="0002294D" w:rsidRPr="0008294B">
        <w:rPr>
          <w:rFonts w:ascii="Times New Roman" w:eastAsia="Dotum" w:hAnsi="Times New Roman" w:cs="Times New Roman"/>
          <w:sz w:val="18"/>
          <w:szCs w:val="18"/>
          <w:u w:val="single"/>
          <w:lang w:eastAsia="nl-NL"/>
        </w:rPr>
        <w:t>van de algemene voorwaarden</w:t>
      </w:r>
      <w:r w:rsidR="009A6F54" w:rsidRPr="0008294B">
        <w:rPr>
          <w:rFonts w:ascii="Times New Roman" w:eastAsia="Dotum" w:hAnsi="Times New Roman" w:cs="Times New Roman"/>
          <w:sz w:val="18"/>
          <w:szCs w:val="18"/>
          <w:u w:val="single"/>
          <w:lang w:eastAsia="nl-NL"/>
        </w:rPr>
        <w:t>,</w:t>
      </w:r>
      <w:r w:rsidR="0002294D" w:rsidRPr="0008294B">
        <w:rPr>
          <w:rFonts w:ascii="Times New Roman" w:eastAsia="Dotum" w:hAnsi="Times New Roman" w:cs="Times New Roman"/>
          <w:sz w:val="18"/>
          <w:szCs w:val="18"/>
          <w:u w:val="single"/>
          <w:lang w:eastAsia="nl-NL"/>
        </w:rPr>
        <w:t xml:space="preserve"> </w:t>
      </w:r>
      <w:r w:rsidRPr="0008294B">
        <w:rPr>
          <w:rFonts w:ascii="Times New Roman" w:eastAsia="Dotum" w:hAnsi="Times New Roman" w:cs="Times New Roman"/>
          <w:sz w:val="18"/>
          <w:szCs w:val="18"/>
          <w:u w:val="single"/>
          <w:lang w:eastAsia="nl-NL"/>
        </w:rPr>
        <w:t xml:space="preserve">de overeenkomst dat waterstoftherapie.nl op generlei aansprakelijk kan worden gesteld voor letselschade, ongelukken, brandschade of van welke aard dan ook door gebruik van de Aqua2heal. </w:t>
      </w:r>
    </w:p>
    <w:tbl>
      <w:tblPr>
        <w:tblStyle w:val="Tabelraster"/>
        <w:tblW w:w="0" w:type="auto"/>
        <w:tblLook w:val="04A0" w:firstRow="1" w:lastRow="0" w:firstColumn="1" w:lastColumn="0" w:noHBand="0" w:noVBand="1"/>
      </w:tblPr>
      <w:tblGrid>
        <w:gridCol w:w="4531"/>
        <w:gridCol w:w="4531"/>
      </w:tblGrid>
      <w:tr w:rsidR="000F1795" w:rsidRPr="0008294B" w14:paraId="540FF225" w14:textId="77777777" w:rsidTr="000F1795">
        <w:tc>
          <w:tcPr>
            <w:tcW w:w="4531" w:type="dxa"/>
          </w:tcPr>
          <w:p w14:paraId="23D2BDAC" w14:textId="28184BCE" w:rsidR="00D72DA1" w:rsidRPr="0008294B" w:rsidRDefault="000F1795" w:rsidP="00130DA6">
            <w:pPr>
              <w:rPr>
                <w:rFonts w:ascii="Times New Roman" w:eastAsia="Times New Roman" w:hAnsi="Times New Roman" w:cs="Times New Roman"/>
                <w:sz w:val="18"/>
                <w:szCs w:val="18"/>
                <w:lang w:eastAsia="nl-NL"/>
              </w:rPr>
            </w:pPr>
            <w:r w:rsidRPr="0008294B">
              <w:rPr>
                <w:rFonts w:ascii="Times New Roman" w:eastAsia="Times New Roman" w:hAnsi="Times New Roman" w:cs="Times New Roman"/>
                <w:sz w:val="18"/>
                <w:szCs w:val="18"/>
                <w:lang w:eastAsia="nl-NL"/>
              </w:rPr>
              <w:t>Hierbij verklaard:</w:t>
            </w:r>
          </w:p>
          <w:p w14:paraId="16F738C8" w14:textId="77777777" w:rsidR="000F1795" w:rsidRPr="0008294B" w:rsidRDefault="000F1795" w:rsidP="00130DA6">
            <w:pPr>
              <w:rPr>
                <w:rFonts w:ascii="Times New Roman" w:eastAsia="Times New Roman" w:hAnsi="Times New Roman" w:cs="Times New Roman"/>
                <w:sz w:val="18"/>
                <w:szCs w:val="18"/>
                <w:lang w:eastAsia="nl-NL"/>
              </w:rPr>
            </w:pPr>
          </w:p>
          <w:p w14:paraId="23178354" w14:textId="370B22C3" w:rsidR="000F1795" w:rsidRDefault="000F1795" w:rsidP="00130DA6">
            <w:pPr>
              <w:rPr>
                <w:rFonts w:ascii="Times New Roman" w:eastAsia="Times New Roman" w:hAnsi="Times New Roman" w:cs="Times New Roman"/>
                <w:sz w:val="18"/>
                <w:szCs w:val="18"/>
                <w:lang w:eastAsia="nl-NL"/>
              </w:rPr>
            </w:pPr>
          </w:p>
          <w:p w14:paraId="4141596C" w14:textId="77777777" w:rsidR="00B00D37" w:rsidRPr="0008294B" w:rsidRDefault="00B00D37" w:rsidP="00130DA6">
            <w:pPr>
              <w:rPr>
                <w:rFonts w:ascii="Times New Roman" w:eastAsia="Times New Roman" w:hAnsi="Times New Roman" w:cs="Times New Roman"/>
                <w:sz w:val="18"/>
                <w:szCs w:val="18"/>
                <w:lang w:eastAsia="nl-NL"/>
              </w:rPr>
            </w:pPr>
          </w:p>
          <w:p w14:paraId="5CA707F3" w14:textId="6B5825F9" w:rsidR="000F1795" w:rsidRDefault="000F1795" w:rsidP="00130DA6">
            <w:pPr>
              <w:rPr>
                <w:rFonts w:ascii="Times New Roman" w:eastAsia="Times New Roman" w:hAnsi="Times New Roman" w:cs="Times New Roman"/>
                <w:sz w:val="18"/>
                <w:szCs w:val="18"/>
                <w:lang w:eastAsia="nl-NL"/>
              </w:rPr>
            </w:pPr>
          </w:p>
          <w:p w14:paraId="3DC65059" w14:textId="77777777" w:rsidR="000F1795" w:rsidRPr="0008294B" w:rsidRDefault="000F1795" w:rsidP="00130DA6">
            <w:pPr>
              <w:rPr>
                <w:rFonts w:ascii="Times New Roman" w:eastAsia="Times New Roman" w:hAnsi="Times New Roman" w:cs="Times New Roman"/>
                <w:sz w:val="18"/>
                <w:szCs w:val="18"/>
                <w:lang w:eastAsia="nl-NL"/>
              </w:rPr>
            </w:pPr>
          </w:p>
          <w:p w14:paraId="75289DC2" w14:textId="7AC0493B" w:rsidR="000F1795" w:rsidRPr="0008294B" w:rsidRDefault="000F1795" w:rsidP="00130DA6">
            <w:pPr>
              <w:rPr>
                <w:rFonts w:ascii="Times New Roman" w:eastAsia="Times New Roman" w:hAnsi="Times New Roman" w:cs="Times New Roman"/>
                <w:sz w:val="18"/>
                <w:szCs w:val="18"/>
                <w:lang w:eastAsia="nl-NL"/>
              </w:rPr>
            </w:pPr>
          </w:p>
        </w:tc>
        <w:tc>
          <w:tcPr>
            <w:tcW w:w="4531" w:type="dxa"/>
          </w:tcPr>
          <w:p w14:paraId="1EE13C29" w14:textId="3895FABB" w:rsidR="000F1795" w:rsidRPr="0008294B" w:rsidRDefault="000F1795" w:rsidP="00130DA6">
            <w:pPr>
              <w:rPr>
                <w:rFonts w:ascii="Times New Roman" w:eastAsia="Times New Roman" w:hAnsi="Times New Roman" w:cs="Times New Roman"/>
                <w:sz w:val="18"/>
                <w:szCs w:val="18"/>
                <w:lang w:eastAsia="nl-NL"/>
              </w:rPr>
            </w:pPr>
            <w:r w:rsidRPr="0008294B">
              <w:rPr>
                <w:rFonts w:ascii="Times New Roman" w:eastAsia="Times New Roman" w:hAnsi="Times New Roman" w:cs="Times New Roman"/>
                <w:sz w:val="18"/>
                <w:szCs w:val="18"/>
                <w:lang w:eastAsia="nl-NL"/>
              </w:rPr>
              <w:t>Datum:</w:t>
            </w:r>
          </w:p>
          <w:p w14:paraId="6CC0A93A" w14:textId="77777777" w:rsidR="009A6F54" w:rsidRPr="0008294B" w:rsidRDefault="009A6F54" w:rsidP="00130DA6">
            <w:pPr>
              <w:rPr>
                <w:rFonts w:ascii="Times New Roman" w:eastAsia="Times New Roman" w:hAnsi="Times New Roman" w:cs="Times New Roman"/>
                <w:sz w:val="18"/>
                <w:szCs w:val="18"/>
                <w:lang w:eastAsia="nl-NL"/>
              </w:rPr>
            </w:pPr>
          </w:p>
          <w:p w14:paraId="4EBFEBEC" w14:textId="77777777" w:rsidR="00B00D37" w:rsidRDefault="009A6F54" w:rsidP="00130DA6">
            <w:pPr>
              <w:rPr>
                <w:rFonts w:ascii="Times New Roman" w:eastAsia="Times New Roman" w:hAnsi="Times New Roman" w:cs="Times New Roman"/>
                <w:sz w:val="18"/>
                <w:szCs w:val="18"/>
                <w:lang w:eastAsia="nl-NL"/>
              </w:rPr>
            </w:pPr>
            <w:r w:rsidRPr="0008294B">
              <w:rPr>
                <w:rFonts w:ascii="Times New Roman" w:eastAsia="Times New Roman" w:hAnsi="Times New Roman" w:cs="Times New Roman"/>
                <w:sz w:val="18"/>
                <w:szCs w:val="18"/>
                <w:lang w:eastAsia="nl-NL"/>
              </w:rPr>
              <w:t xml:space="preserve">Aqua2heal </w:t>
            </w:r>
          </w:p>
          <w:p w14:paraId="32391CBB" w14:textId="2529C6E4" w:rsidR="009A6F54" w:rsidRPr="0008294B" w:rsidRDefault="0008294B" w:rsidP="00130DA6">
            <w:pPr>
              <w:rPr>
                <w:rFonts w:ascii="Times New Roman" w:eastAsia="Times New Roman" w:hAnsi="Times New Roman" w:cs="Times New Roman"/>
                <w:sz w:val="18"/>
                <w:szCs w:val="18"/>
                <w:lang w:eastAsia="nl-NL"/>
              </w:rPr>
            </w:pPr>
            <w:proofErr w:type="gramStart"/>
            <w:r w:rsidRPr="0008294B">
              <w:rPr>
                <w:rFonts w:ascii="Times New Roman" w:eastAsia="Times New Roman" w:hAnsi="Times New Roman" w:cs="Times New Roman"/>
                <w:sz w:val="18"/>
                <w:szCs w:val="18"/>
                <w:lang w:eastAsia="nl-NL"/>
              </w:rPr>
              <w:t>codenummer</w:t>
            </w:r>
            <w:proofErr w:type="gramEnd"/>
            <w:r w:rsidR="009A6F54" w:rsidRPr="0008294B">
              <w:rPr>
                <w:rFonts w:ascii="Times New Roman" w:eastAsia="Times New Roman" w:hAnsi="Times New Roman" w:cs="Times New Roman"/>
                <w:sz w:val="18"/>
                <w:szCs w:val="18"/>
                <w:lang w:eastAsia="nl-NL"/>
              </w:rPr>
              <w:t xml:space="preserve">: </w:t>
            </w:r>
          </w:p>
        </w:tc>
      </w:tr>
      <w:tr w:rsidR="000F1795" w:rsidRPr="0008294B" w14:paraId="17EF0120" w14:textId="77777777" w:rsidTr="000F1795">
        <w:tc>
          <w:tcPr>
            <w:tcW w:w="4531" w:type="dxa"/>
          </w:tcPr>
          <w:p w14:paraId="707BA9A7" w14:textId="2C585EC4" w:rsidR="000F1795" w:rsidRPr="0008294B" w:rsidRDefault="000F1795" w:rsidP="00130DA6">
            <w:pPr>
              <w:rPr>
                <w:rFonts w:ascii="Times New Roman" w:eastAsia="Times New Roman" w:hAnsi="Times New Roman" w:cs="Times New Roman"/>
                <w:sz w:val="18"/>
                <w:szCs w:val="18"/>
                <w:lang w:eastAsia="nl-NL"/>
              </w:rPr>
            </w:pPr>
            <w:r w:rsidRPr="0008294B">
              <w:rPr>
                <w:rFonts w:ascii="Times New Roman" w:eastAsia="Times New Roman" w:hAnsi="Times New Roman" w:cs="Times New Roman"/>
                <w:sz w:val="18"/>
                <w:szCs w:val="18"/>
                <w:lang w:eastAsia="nl-NL"/>
              </w:rPr>
              <w:t>Handtekening:</w:t>
            </w:r>
          </w:p>
          <w:p w14:paraId="50B39C46" w14:textId="77777777" w:rsidR="000F1795" w:rsidRPr="0008294B" w:rsidRDefault="000F1795" w:rsidP="00130DA6">
            <w:pPr>
              <w:rPr>
                <w:rFonts w:ascii="Times New Roman" w:eastAsia="Times New Roman" w:hAnsi="Times New Roman" w:cs="Times New Roman"/>
                <w:sz w:val="18"/>
                <w:szCs w:val="18"/>
                <w:lang w:eastAsia="nl-NL"/>
              </w:rPr>
            </w:pPr>
          </w:p>
          <w:p w14:paraId="481FB809" w14:textId="03106220" w:rsidR="000F1795" w:rsidRDefault="000F1795" w:rsidP="00130DA6">
            <w:pPr>
              <w:rPr>
                <w:rFonts w:ascii="Times New Roman" w:eastAsia="Times New Roman" w:hAnsi="Times New Roman" w:cs="Times New Roman"/>
                <w:sz w:val="18"/>
                <w:szCs w:val="18"/>
                <w:lang w:eastAsia="nl-NL"/>
              </w:rPr>
            </w:pPr>
          </w:p>
          <w:p w14:paraId="26910998" w14:textId="77777777" w:rsidR="00B00D37" w:rsidRPr="0008294B" w:rsidRDefault="00B00D37" w:rsidP="00130DA6">
            <w:pPr>
              <w:rPr>
                <w:rFonts w:ascii="Times New Roman" w:eastAsia="Times New Roman" w:hAnsi="Times New Roman" w:cs="Times New Roman"/>
                <w:sz w:val="18"/>
                <w:szCs w:val="18"/>
                <w:lang w:eastAsia="nl-NL"/>
              </w:rPr>
            </w:pPr>
          </w:p>
          <w:p w14:paraId="3970E442" w14:textId="77777777" w:rsidR="0008294B" w:rsidRPr="0008294B" w:rsidRDefault="0008294B" w:rsidP="00130DA6">
            <w:pPr>
              <w:rPr>
                <w:rFonts w:ascii="Times New Roman" w:eastAsia="Times New Roman" w:hAnsi="Times New Roman" w:cs="Times New Roman"/>
                <w:sz w:val="18"/>
                <w:szCs w:val="18"/>
                <w:lang w:eastAsia="nl-NL"/>
              </w:rPr>
            </w:pPr>
          </w:p>
          <w:p w14:paraId="3D01D806" w14:textId="77777777" w:rsidR="000F1795" w:rsidRPr="0008294B" w:rsidRDefault="000F1795" w:rsidP="00130DA6">
            <w:pPr>
              <w:rPr>
                <w:rFonts w:ascii="Times New Roman" w:eastAsia="Times New Roman" w:hAnsi="Times New Roman" w:cs="Times New Roman"/>
                <w:sz w:val="18"/>
                <w:szCs w:val="18"/>
                <w:lang w:eastAsia="nl-NL"/>
              </w:rPr>
            </w:pPr>
          </w:p>
          <w:p w14:paraId="02C968D6" w14:textId="0AC926CA" w:rsidR="000F1795" w:rsidRPr="0008294B" w:rsidRDefault="000F1795" w:rsidP="00130DA6">
            <w:pPr>
              <w:rPr>
                <w:rFonts w:ascii="Times New Roman" w:eastAsia="Times New Roman" w:hAnsi="Times New Roman" w:cs="Times New Roman"/>
                <w:sz w:val="18"/>
                <w:szCs w:val="18"/>
                <w:lang w:eastAsia="nl-NL"/>
              </w:rPr>
            </w:pPr>
          </w:p>
        </w:tc>
        <w:tc>
          <w:tcPr>
            <w:tcW w:w="4531" w:type="dxa"/>
          </w:tcPr>
          <w:p w14:paraId="03C782BB" w14:textId="1DD5EFC8" w:rsidR="000F1795" w:rsidRPr="0008294B" w:rsidRDefault="000F1795" w:rsidP="00130DA6">
            <w:pPr>
              <w:rPr>
                <w:rFonts w:ascii="Times New Roman" w:eastAsia="Times New Roman" w:hAnsi="Times New Roman" w:cs="Times New Roman"/>
                <w:sz w:val="18"/>
                <w:szCs w:val="18"/>
                <w:lang w:eastAsia="nl-NL"/>
              </w:rPr>
            </w:pPr>
            <w:r w:rsidRPr="0008294B">
              <w:rPr>
                <w:rFonts w:ascii="Times New Roman" w:eastAsia="Times New Roman" w:hAnsi="Times New Roman" w:cs="Times New Roman"/>
                <w:sz w:val="18"/>
                <w:szCs w:val="18"/>
                <w:lang w:eastAsia="nl-NL"/>
              </w:rPr>
              <w:t>Handtekening verkoper waterstoftherapie:</w:t>
            </w:r>
          </w:p>
        </w:tc>
      </w:tr>
    </w:tbl>
    <w:p w14:paraId="222779DC" w14:textId="222CB8C8" w:rsidR="00130DA6" w:rsidRPr="0008294B" w:rsidRDefault="00130DA6" w:rsidP="00130DA6">
      <w:pPr>
        <w:rPr>
          <w:rFonts w:ascii="Times New Roman" w:eastAsia="Times New Roman" w:hAnsi="Times New Roman" w:cs="Times New Roman"/>
          <w:sz w:val="18"/>
          <w:szCs w:val="18"/>
          <w:lang w:eastAsia="nl-NL"/>
        </w:rPr>
      </w:pPr>
    </w:p>
    <w:sectPr w:rsidR="00130DA6" w:rsidRPr="0008294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DA6"/>
    <w:rsid w:val="0002294D"/>
    <w:rsid w:val="0008294B"/>
    <w:rsid w:val="000F1795"/>
    <w:rsid w:val="00130DA6"/>
    <w:rsid w:val="00231EFC"/>
    <w:rsid w:val="00237E1D"/>
    <w:rsid w:val="003D30DB"/>
    <w:rsid w:val="004124B9"/>
    <w:rsid w:val="0072725D"/>
    <w:rsid w:val="0087613E"/>
    <w:rsid w:val="009A6F54"/>
    <w:rsid w:val="00B00D37"/>
    <w:rsid w:val="00B433EB"/>
    <w:rsid w:val="00CF0216"/>
    <w:rsid w:val="00D72DA1"/>
    <w:rsid w:val="00DC5ED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4433A"/>
  <w15:chartTrackingRefBased/>
  <w15:docId w15:val="{8A7880B8-111B-A640-A79C-C6D4B460E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130DA6"/>
    <w:pPr>
      <w:spacing w:before="100" w:beforeAutospacing="1" w:after="100" w:afterAutospacing="1"/>
      <w:outlineLvl w:val="0"/>
    </w:pPr>
    <w:rPr>
      <w:rFonts w:ascii="Times New Roman" w:eastAsia="Times New Roman" w:hAnsi="Times New Roman" w:cs="Times New Roman"/>
      <w:b/>
      <w:bCs/>
      <w:kern w:val="36"/>
      <w:sz w:val="48"/>
      <w:szCs w:val="4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30DA6"/>
    <w:rPr>
      <w:rFonts w:ascii="Times New Roman" w:eastAsia="Times New Roman" w:hAnsi="Times New Roman" w:cs="Times New Roman"/>
      <w:b/>
      <w:bCs/>
      <w:kern w:val="36"/>
      <w:sz w:val="48"/>
      <w:szCs w:val="48"/>
      <w:lang w:eastAsia="nl-NL"/>
    </w:rPr>
  </w:style>
  <w:style w:type="paragraph" w:styleId="Normaalweb">
    <w:name w:val="Normal (Web)"/>
    <w:basedOn w:val="Standaard"/>
    <w:uiPriority w:val="99"/>
    <w:semiHidden/>
    <w:unhideWhenUsed/>
    <w:rsid w:val="00130DA6"/>
    <w:pPr>
      <w:spacing w:before="100" w:beforeAutospacing="1" w:after="100" w:afterAutospacing="1"/>
    </w:pPr>
    <w:rPr>
      <w:rFonts w:ascii="Times New Roman" w:eastAsia="Times New Roman" w:hAnsi="Times New Roman" w:cs="Times New Roman"/>
      <w:lang w:eastAsia="nl-NL"/>
    </w:rPr>
  </w:style>
  <w:style w:type="character" w:styleId="Zwaar">
    <w:name w:val="Strong"/>
    <w:basedOn w:val="Standaardalinea-lettertype"/>
    <w:uiPriority w:val="22"/>
    <w:qFormat/>
    <w:rsid w:val="00130DA6"/>
    <w:rPr>
      <w:b/>
      <w:bCs/>
    </w:rPr>
  </w:style>
  <w:style w:type="character" w:styleId="Hyperlink">
    <w:name w:val="Hyperlink"/>
    <w:basedOn w:val="Standaardalinea-lettertype"/>
    <w:uiPriority w:val="99"/>
    <w:semiHidden/>
    <w:unhideWhenUsed/>
    <w:rsid w:val="00130DA6"/>
    <w:rPr>
      <w:color w:val="0000FF"/>
      <w:u w:val="single"/>
    </w:rPr>
  </w:style>
  <w:style w:type="character" w:styleId="Nadruk">
    <w:name w:val="Emphasis"/>
    <w:basedOn w:val="Standaardalinea-lettertype"/>
    <w:uiPriority w:val="20"/>
    <w:qFormat/>
    <w:rsid w:val="00130DA6"/>
    <w:rPr>
      <w:i/>
      <w:iCs/>
    </w:rPr>
  </w:style>
  <w:style w:type="table" w:styleId="Tabelraster">
    <w:name w:val="Table Grid"/>
    <w:basedOn w:val="Standaardtabel"/>
    <w:uiPriority w:val="39"/>
    <w:rsid w:val="00237E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3146899">
      <w:bodyDiv w:val="1"/>
      <w:marLeft w:val="0"/>
      <w:marRight w:val="0"/>
      <w:marTop w:val="0"/>
      <w:marBottom w:val="0"/>
      <w:divBdr>
        <w:top w:val="none" w:sz="0" w:space="0" w:color="auto"/>
        <w:left w:val="none" w:sz="0" w:space="0" w:color="auto"/>
        <w:bottom w:val="none" w:sz="0" w:space="0" w:color="auto"/>
        <w:right w:val="none" w:sz="0" w:space="0" w:color="auto"/>
      </w:divBdr>
      <w:divsChild>
        <w:div w:id="1679230135">
          <w:marLeft w:val="0"/>
          <w:marRight w:val="0"/>
          <w:marTop w:val="0"/>
          <w:marBottom w:val="0"/>
          <w:divBdr>
            <w:top w:val="none" w:sz="0" w:space="0" w:color="auto"/>
            <w:left w:val="none" w:sz="0" w:space="0" w:color="auto"/>
            <w:bottom w:val="none" w:sz="0" w:space="0" w:color="auto"/>
            <w:right w:val="none" w:sz="0" w:space="0" w:color="auto"/>
          </w:divBdr>
          <w:divsChild>
            <w:div w:id="1166940685">
              <w:marLeft w:val="0"/>
              <w:marRight w:val="0"/>
              <w:marTop w:val="0"/>
              <w:marBottom w:val="0"/>
              <w:divBdr>
                <w:top w:val="none" w:sz="0" w:space="0" w:color="auto"/>
                <w:left w:val="none" w:sz="0" w:space="0" w:color="auto"/>
                <w:bottom w:val="none" w:sz="0" w:space="0" w:color="auto"/>
                <w:right w:val="none" w:sz="0" w:space="0" w:color="auto"/>
              </w:divBdr>
              <w:divsChild>
                <w:div w:id="1794471055">
                  <w:marLeft w:val="0"/>
                  <w:marRight w:val="0"/>
                  <w:marTop w:val="0"/>
                  <w:marBottom w:val="0"/>
                  <w:divBdr>
                    <w:top w:val="none" w:sz="0" w:space="0" w:color="auto"/>
                    <w:left w:val="none" w:sz="0" w:space="0" w:color="auto"/>
                    <w:bottom w:val="none" w:sz="0" w:space="0" w:color="auto"/>
                    <w:right w:val="none" w:sz="0" w:space="0" w:color="auto"/>
                  </w:divBdr>
                  <w:divsChild>
                    <w:div w:id="598485491">
                      <w:marLeft w:val="0"/>
                      <w:marRight w:val="0"/>
                      <w:marTop w:val="0"/>
                      <w:marBottom w:val="0"/>
                      <w:divBdr>
                        <w:top w:val="none" w:sz="0" w:space="0" w:color="auto"/>
                        <w:left w:val="none" w:sz="0" w:space="0" w:color="auto"/>
                        <w:bottom w:val="none" w:sz="0" w:space="0" w:color="auto"/>
                        <w:right w:val="none" w:sz="0" w:space="0" w:color="auto"/>
                      </w:divBdr>
                      <w:divsChild>
                        <w:div w:id="132211887">
                          <w:marLeft w:val="0"/>
                          <w:marRight w:val="0"/>
                          <w:marTop w:val="0"/>
                          <w:marBottom w:val="0"/>
                          <w:divBdr>
                            <w:top w:val="none" w:sz="0" w:space="0" w:color="auto"/>
                            <w:left w:val="none" w:sz="0" w:space="0" w:color="auto"/>
                            <w:bottom w:val="none" w:sz="0" w:space="0" w:color="auto"/>
                            <w:right w:val="none" w:sz="0" w:space="0" w:color="auto"/>
                          </w:divBdr>
                          <w:divsChild>
                            <w:div w:id="1756314818">
                              <w:marLeft w:val="0"/>
                              <w:marRight w:val="0"/>
                              <w:marTop w:val="0"/>
                              <w:marBottom w:val="0"/>
                              <w:divBdr>
                                <w:top w:val="none" w:sz="0" w:space="0" w:color="auto"/>
                                <w:left w:val="none" w:sz="0" w:space="0" w:color="auto"/>
                                <w:bottom w:val="none" w:sz="0" w:space="0" w:color="auto"/>
                                <w:right w:val="none" w:sz="0" w:space="0" w:color="auto"/>
                              </w:divBdr>
                              <w:divsChild>
                                <w:div w:id="124945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4677237">
          <w:marLeft w:val="0"/>
          <w:marRight w:val="0"/>
          <w:marTop w:val="0"/>
          <w:marBottom w:val="0"/>
          <w:divBdr>
            <w:top w:val="none" w:sz="0" w:space="0" w:color="auto"/>
            <w:left w:val="none" w:sz="0" w:space="0" w:color="auto"/>
            <w:bottom w:val="none" w:sz="0" w:space="0" w:color="auto"/>
            <w:right w:val="none" w:sz="0" w:space="0" w:color="auto"/>
          </w:divBdr>
          <w:divsChild>
            <w:div w:id="1747337411">
              <w:marLeft w:val="0"/>
              <w:marRight w:val="0"/>
              <w:marTop w:val="0"/>
              <w:marBottom w:val="0"/>
              <w:divBdr>
                <w:top w:val="none" w:sz="0" w:space="0" w:color="auto"/>
                <w:left w:val="none" w:sz="0" w:space="0" w:color="auto"/>
                <w:bottom w:val="none" w:sz="0" w:space="0" w:color="auto"/>
                <w:right w:val="none" w:sz="0" w:space="0" w:color="auto"/>
              </w:divBdr>
              <w:divsChild>
                <w:div w:id="1721243902">
                  <w:marLeft w:val="0"/>
                  <w:marRight w:val="0"/>
                  <w:marTop w:val="0"/>
                  <w:marBottom w:val="0"/>
                  <w:divBdr>
                    <w:top w:val="none" w:sz="0" w:space="0" w:color="auto"/>
                    <w:left w:val="none" w:sz="0" w:space="0" w:color="auto"/>
                    <w:bottom w:val="none" w:sz="0" w:space="0" w:color="auto"/>
                    <w:right w:val="none" w:sz="0" w:space="0" w:color="auto"/>
                  </w:divBdr>
                  <w:divsChild>
                    <w:div w:id="458571056">
                      <w:marLeft w:val="0"/>
                      <w:marRight w:val="0"/>
                      <w:marTop w:val="0"/>
                      <w:marBottom w:val="0"/>
                      <w:divBdr>
                        <w:top w:val="none" w:sz="0" w:space="0" w:color="auto"/>
                        <w:left w:val="none" w:sz="0" w:space="0" w:color="auto"/>
                        <w:bottom w:val="none" w:sz="0" w:space="0" w:color="auto"/>
                        <w:right w:val="none" w:sz="0" w:space="0" w:color="auto"/>
                      </w:divBdr>
                      <w:divsChild>
                        <w:div w:id="160795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0618353">
          <w:marLeft w:val="0"/>
          <w:marRight w:val="0"/>
          <w:marTop w:val="0"/>
          <w:marBottom w:val="0"/>
          <w:divBdr>
            <w:top w:val="none" w:sz="0" w:space="0" w:color="auto"/>
            <w:left w:val="none" w:sz="0" w:space="0" w:color="auto"/>
            <w:bottom w:val="none" w:sz="0" w:space="0" w:color="auto"/>
            <w:right w:val="none" w:sz="0" w:space="0" w:color="auto"/>
          </w:divBdr>
          <w:divsChild>
            <w:div w:id="854459975">
              <w:marLeft w:val="0"/>
              <w:marRight w:val="0"/>
              <w:marTop w:val="0"/>
              <w:marBottom w:val="0"/>
              <w:divBdr>
                <w:top w:val="none" w:sz="0" w:space="0" w:color="auto"/>
                <w:left w:val="none" w:sz="0" w:space="0" w:color="auto"/>
                <w:bottom w:val="none" w:sz="0" w:space="0" w:color="auto"/>
                <w:right w:val="none" w:sz="0" w:space="0" w:color="auto"/>
              </w:divBdr>
              <w:divsChild>
                <w:div w:id="406266280">
                  <w:marLeft w:val="0"/>
                  <w:marRight w:val="0"/>
                  <w:marTop w:val="0"/>
                  <w:marBottom w:val="0"/>
                  <w:divBdr>
                    <w:top w:val="none" w:sz="0" w:space="0" w:color="auto"/>
                    <w:left w:val="none" w:sz="0" w:space="0" w:color="auto"/>
                    <w:bottom w:val="none" w:sz="0" w:space="0" w:color="auto"/>
                    <w:right w:val="none" w:sz="0" w:space="0" w:color="auto"/>
                  </w:divBdr>
                  <w:divsChild>
                    <w:div w:id="640161551">
                      <w:marLeft w:val="0"/>
                      <w:marRight w:val="0"/>
                      <w:marTop w:val="0"/>
                      <w:marBottom w:val="0"/>
                      <w:divBdr>
                        <w:top w:val="none" w:sz="0" w:space="0" w:color="auto"/>
                        <w:left w:val="none" w:sz="0" w:space="0" w:color="auto"/>
                        <w:bottom w:val="none" w:sz="0" w:space="0" w:color="auto"/>
                        <w:right w:val="none" w:sz="0" w:space="0" w:color="auto"/>
                      </w:divBdr>
                      <w:divsChild>
                        <w:div w:id="14359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9714">
          <w:marLeft w:val="0"/>
          <w:marRight w:val="0"/>
          <w:marTop w:val="0"/>
          <w:marBottom w:val="0"/>
          <w:divBdr>
            <w:top w:val="none" w:sz="0" w:space="0" w:color="auto"/>
            <w:left w:val="none" w:sz="0" w:space="0" w:color="auto"/>
            <w:bottom w:val="none" w:sz="0" w:space="0" w:color="auto"/>
            <w:right w:val="none" w:sz="0" w:space="0" w:color="auto"/>
          </w:divBdr>
          <w:divsChild>
            <w:div w:id="1304190726">
              <w:marLeft w:val="0"/>
              <w:marRight w:val="0"/>
              <w:marTop w:val="0"/>
              <w:marBottom w:val="0"/>
              <w:divBdr>
                <w:top w:val="none" w:sz="0" w:space="0" w:color="auto"/>
                <w:left w:val="none" w:sz="0" w:space="0" w:color="auto"/>
                <w:bottom w:val="none" w:sz="0" w:space="0" w:color="auto"/>
                <w:right w:val="none" w:sz="0" w:space="0" w:color="auto"/>
              </w:divBdr>
              <w:divsChild>
                <w:div w:id="1141927617">
                  <w:marLeft w:val="0"/>
                  <w:marRight w:val="0"/>
                  <w:marTop w:val="0"/>
                  <w:marBottom w:val="0"/>
                  <w:divBdr>
                    <w:top w:val="none" w:sz="0" w:space="0" w:color="auto"/>
                    <w:left w:val="none" w:sz="0" w:space="0" w:color="auto"/>
                    <w:bottom w:val="none" w:sz="0" w:space="0" w:color="auto"/>
                    <w:right w:val="none" w:sz="0" w:space="0" w:color="auto"/>
                  </w:divBdr>
                  <w:divsChild>
                    <w:div w:id="1013453592">
                      <w:marLeft w:val="0"/>
                      <w:marRight w:val="0"/>
                      <w:marTop w:val="0"/>
                      <w:marBottom w:val="0"/>
                      <w:divBdr>
                        <w:top w:val="none" w:sz="0" w:space="0" w:color="auto"/>
                        <w:left w:val="none" w:sz="0" w:space="0" w:color="auto"/>
                        <w:bottom w:val="none" w:sz="0" w:space="0" w:color="auto"/>
                        <w:right w:val="none" w:sz="0" w:space="0" w:color="auto"/>
                      </w:divBdr>
                      <w:divsChild>
                        <w:div w:id="866792492">
                          <w:marLeft w:val="0"/>
                          <w:marRight w:val="0"/>
                          <w:marTop w:val="0"/>
                          <w:marBottom w:val="0"/>
                          <w:divBdr>
                            <w:top w:val="none" w:sz="0" w:space="0" w:color="auto"/>
                            <w:left w:val="none" w:sz="0" w:space="0" w:color="auto"/>
                            <w:bottom w:val="none" w:sz="0" w:space="0" w:color="auto"/>
                            <w:right w:val="none" w:sz="0" w:space="0" w:color="auto"/>
                          </w:divBdr>
                        </w:div>
                        <w:div w:id="154802393">
                          <w:marLeft w:val="0"/>
                          <w:marRight w:val="0"/>
                          <w:marTop w:val="0"/>
                          <w:marBottom w:val="0"/>
                          <w:divBdr>
                            <w:top w:val="none" w:sz="0" w:space="0" w:color="auto"/>
                            <w:left w:val="none" w:sz="0" w:space="0" w:color="auto"/>
                            <w:bottom w:val="none" w:sz="0" w:space="0" w:color="auto"/>
                            <w:right w:val="none" w:sz="0" w:space="0" w:color="auto"/>
                          </w:divBdr>
                        </w:div>
                      </w:divsChild>
                    </w:div>
                    <w:div w:id="854424970">
                      <w:marLeft w:val="0"/>
                      <w:marRight w:val="0"/>
                      <w:marTop w:val="0"/>
                      <w:marBottom w:val="0"/>
                      <w:divBdr>
                        <w:top w:val="none" w:sz="0" w:space="0" w:color="auto"/>
                        <w:left w:val="none" w:sz="0" w:space="0" w:color="auto"/>
                        <w:bottom w:val="none" w:sz="0" w:space="0" w:color="auto"/>
                        <w:right w:val="none" w:sz="0" w:space="0" w:color="auto"/>
                      </w:divBdr>
                      <w:divsChild>
                        <w:div w:id="842206430">
                          <w:marLeft w:val="0"/>
                          <w:marRight w:val="0"/>
                          <w:marTop w:val="0"/>
                          <w:marBottom w:val="0"/>
                          <w:divBdr>
                            <w:top w:val="none" w:sz="0" w:space="0" w:color="auto"/>
                            <w:left w:val="none" w:sz="0" w:space="0" w:color="auto"/>
                            <w:bottom w:val="none" w:sz="0" w:space="0" w:color="auto"/>
                            <w:right w:val="none" w:sz="0" w:space="0" w:color="auto"/>
                          </w:divBdr>
                          <w:divsChild>
                            <w:div w:id="21577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761245">
                  <w:marLeft w:val="0"/>
                  <w:marRight w:val="0"/>
                  <w:marTop w:val="0"/>
                  <w:marBottom w:val="0"/>
                  <w:divBdr>
                    <w:top w:val="none" w:sz="0" w:space="0" w:color="auto"/>
                    <w:left w:val="none" w:sz="0" w:space="0" w:color="auto"/>
                    <w:bottom w:val="none" w:sz="0" w:space="0" w:color="auto"/>
                    <w:right w:val="none" w:sz="0" w:space="0" w:color="auto"/>
                  </w:divBdr>
                  <w:divsChild>
                    <w:div w:id="1293555870">
                      <w:marLeft w:val="0"/>
                      <w:marRight w:val="0"/>
                      <w:marTop w:val="0"/>
                      <w:marBottom w:val="0"/>
                      <w:divBdr>
                        <w:top w:val="none" w:sz="0" w:space="0" w:color="auto"/>
                        <w:left w:val="none" w:sz="0" w:space="0" w:color="auto"/>
                        <w:bottom w:val="none" w:sz="0" w:space="0" w:color="auto"/>
                        <w:right w:val="none" w:sz="0" w:space="0" w:color="auto"/>
                      </w:divBdr>
                      <w:divsChild>
                        <w:div w:id="275916448">
                          <w:marLeft w:val="0"/>
                          <w:marRight w:val="0"/>
                          <w:marTop w:val="0"/>
                          <w:marBottom w:val="0"/>
                          <w:divBdr>
                            <w:top w:val="none" w:sz="0" w:space="0" w:color="auto"/>
                            <w:left w:val="none" w:sz="0" w:space="0" w:color="auto"/>
                            <w:bottom w:val="none" w:sz="0" w:space="0" w:color="auto"/>
                            <w:right w:val="none" w:sz="0" w:space="0" w:color="auto"/>
                          </w:divBdr>
                        </w:div>
                        <w:div w:id="134771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932219">
      <w:bodyDiv w:val="1"/>
      <w:marLeft w:val="0"/>
      <w:marRight w:val="0"/>
      <w:marTop w:val="0"/>
      <w:marBottom w:val="0"/>
      <w:divBdr>
        <w:top w:val="none" w:sz="0" w:space="0" w:color="auto"/>
        <w:left w:val="none" w:sz="0" w:space="0" w:color="auto"/>
        <w:bottom w:val="none" w:sz="0" w:space="0" w:color="auto"/>
        <w:right w:val="none" w:sz="0" w:space="0" w:color="auto"/>
      </w:divBdr>
      <w:divsChild>
        <w:div w:id="1525941968">
          <w:marLeft w:val="0"/>
          <w:marRight w:val="0"/>
          <w:marTop w:val="0"/>
          <w:marBottom w:val="0"/>
          <w:divBdr>
            <w:top w:val="none" w:sz="0" w:space="0" w:color="auto"/>
            <w:left w:val="none" w:sz="0" w:space="0" w:color="auto"/>
            <w:bottom w:val="none" w:sz="0" w:space="0" w:color="auto"/>
            <w:right w:val="none" w:sz="0" w:space="0" w:color="auto"/>
          </w:divBdr>
          <w:divsChild>
            <w:div w:id="1680768134">
              <w:marLeft w:val="0"/>
              <w:marRight w:val="0"/>
              <w:marTop w:val="0"/>
              <w:marBottom w:val="0"/>
              <w:divBdr>
                <w:top w:val="none" w:sz="0" w:space="0" w:color="auto"/>
                <w:left w:val="none" w:sz="0" w:space="0" w:color="auto"/>
                <w:bottom w:val="none" w:sz="0" w:space="0" w:color="auto"/>
                <w:right w:val="none" w:sz="0" w:space="0" w:color="auto"/>
              </w:divBdr>
              <w:divsChild>
                <w:div w:id="802969962">
                  <w:marLeft w:val="0"/>
                  <w:marRight w:val="0"/>
                  <w:marTop w:val="0"/>
                  <w:marBottom w:val="0"/>
                  <w:divBdr>
                    <w:top w:val="none" w:sz="0" w:space="0" w:color="auto"/>
                    <w:left w:val="none" w:sz="0" w:space="0" w:color="auto"/>
                    <w:bottom w:val="none" w:sz="0" w:space="0" w:color="auto"/>
                    <w:right w:val="none" w:sz="0" w:space="0" w:color="auto"/>
                  </w:divBdr>
                  <w:divsChild>
                    <w:div w:id="119245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2</Pages>
  <Words>587</Words>
  <Characters>3230</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 Botman</dc:creator>
  <cp:keywords/>
  <dc:description/>
  <cp:lastModifiedBy>Max Botman</cp:lastModifiedBy>
  <cp:revision>8</cp:revision>
  <cp:lastPrinted>2022-11-17T15:57:00Z</cp:lastPrinted>
  <dcterms:created xsi:type="dcterms:W3CDTF">2022-11-04T08:52:00Z</dcterms:created>
  <dcterms:modified xsi:type="dcterms:W3CDTF">2022-11-17T15:58:00Z</dcterms:modified>
</cp:coreProperties>
</file>